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A8933D3" w:rsidR="00E66558" w:rsidRDefault="009D71E8" w:rsidP="004C0BAE">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7C962DDE" w14:textId="0041440C" w:rsidR="004C0BAE" w:rsidRPr="004C0BAE" w:rsidRDefault="004C0BAE" w:rsidP="004C0BAE">
      <w:pPr>
        <w:jc w:val="center"/>
        <w:rPr>
          <w:u w:val="single"/>
        </w:rPr>
      </w:pPr>
      <w:r w:rsidRPr="004C0BAE">
        <w:rPr>
          <w:u w:val="single"/>
        </w:rPr>
        <w:t>Our Lady of Perpetual Succour Primary School</w:t>
      </w:r>
    </w:p>
    <w:p w14:paraId="2A7D54B2" w14:textId="28404113" w:rsidR="00E66558" w:rsidRDefault="009D71E8">
      <w:pPr>
        <w:pStyle w:val="Heading2"/>
        <w:rPr>
          <w:b w:val="0"/>
          <w:bCs/>
          <w:color w:val="auto"/>
          <w:sz w:val="24"/>
          <w:szCs w:val="24"/>
        </w:rPr>
      </w:pPr>
      <w:r>
        <w:rPr>
          <w:b w:val="0"/>
          <w:bCs/>
          <w:color w:val="auto"/>
          <w:sz w:val="24"/>
          <w:szCs w:val="24"/>
        </w:rPr>
        <w:t>This statement details our school’s use of pupil premium</w:t>
      </w:r>
      <w:r w:rsidR="00882BE8">
        <w:rPr>
          <w:b w:val="0"/>
          <w:bCs/>
          <w:color w:val="auto"/>
          <w:sz w:val="24"/>
          <w:szCs w:val="24"/>
        </w:rPr>
        <w:t xml:space="preserve"> funding</w:t>
      </w:r>
      <w:r>
        <w:rPr>
          <w:b w:val="0"/>
          <w:bCs/>
          <w:color w:val="auto"/>
          <w:sz w:val="24"/>
          <w:szCs w:val="24"/>
        </w:rPr>
        <w:t xml:space="preserve"> for the 202</w:t>
      </w:r>
      <w:r w:rsidR="005B7C07">
        <w:rPr>
          <w:b w:val="0"/>
          <w:bCs/>
          <w:color w:val="auto"/>
          <w:sz w:val="24"/>
          <w:szCs w:val="24"/>
        </w:rPr>
        <w:t>5</w:t>
      </w:r>
      <w:r>
        <w:rPr>
          <w:b w:val="0"/>
          <w:bCs/>
          <w:color w:val="auto"/>
          <w:sz w:val="24"/>
          <w:szCs w:val="24"/>
        </w:rPr>
        <w:t xml:space="preserve"> to 202</w:t>
      </w:r>
      <w:r w:rsidR="005B7C07">
        <w:rPr>
          <w:b w:val="0"/>
          <w:bCs/>
          <w:color w:val="auto"/>
          <w:sz w:val="24"/>
          <w:szCs w:val="24"/>
        </w:rPr>
        <w:t>6</w:t>
      </w:r>
      <w:r>
        <w:rPr>
          <w:b w:val="0"/>
          <w:bCs/>
          <w:color w:val="auto"/>
          <w:sz w:val="24"/>
          <w:szCs w:val="24"/>
        </w:rPr>
        <w:t xml:space="preserve"> academic year</w:t>
      </w:r>
      <w:r w:rsidR="00882BE8">
        <w:rPr>
          <w:b w:val="0"/>
          <w:bCs/>
          <w:color w:val="auto"/>
          <w:sz w:val="24"/>
          <w:szCs w:val="24"/>
        </w:rPr>
        <w:t>,</w:t>
      </w:r>
      <w:r>
        <w:rPr>
          <w:b w:val="0"/>
          <w:bCs/>
          <w:color w:val="auto"/>
          <w:sz w:val="24"/>
          <w:szCs w:val="24"/>
        </w:rPr>
        <w:t xml:space="preserve">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52BC1696" w:rsidR="00E66558" w:rsidRDefault="001277BF">
            <w:pPr>
              <w:pStyle w:val="TableRow"/>
            </w:pPr>
            <w:r>
              <w:t>Our Lady of Perpetual Succour Catholic Primary Academy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6DDF169F" w:rsidR="00E66558" w:rsidRDefault="001277BF">
            <w:pPr>
              <w:pStyle w:val="TableRow"/>
            </w:pPr>
            <w:r>
              <w:t>2</w:t>
            </w:r>
            <w:r w:rsidR="005B7C07">
              <w:t>43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4F145072" w:rsidR="00E66558" w:rsidRDefault="001277BF">
            <w:pPr>
              <w:pStyle w:val="TableRow"/>
            </w:pPr>
            <w:r w:rsidRPr="00C85584">
              <w:t>1</w:t>
            </w:r>
            <w:r w:rsidR="005B7C07">
              <w:t>6</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0A207606" w:rsidR="00E66558" w:rsidRDefault="001277BF">
            <w:pPr>
              <w:pStyle w:val="TableRow"/>
            </w:pPr>
            <w:r>
              <w:t>3</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3E2274F0" w:rsidR="00E66558" w:rsidRDefault="005B7C07">
            <w:pPr>
              <w:pStyle w:val="TableRow"/>
            </w:pPr>
            <w:r>
              <w:t>2.12.25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7F8C5EB2" w:rsidR="00E66558" w:rsidRDefault="001277BF">
            <w:pPr>
              <w:pStyle w:val="TableRow"/>
            </w:pPr>
            <w:r>
              <w:t>July 202</w:t>
            </w:r>
            <w:r w:rsidR="005B7C07">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56EDAD53" w:rsidR="00E66558" w:rsidRDefault="001277BF">
            <w:pPr>
              <w:pStyle w:val="TableRow"/>
            </w:pPr>
            <w:r>
              <w:t>Fiona Wadsley</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34D5AD51" w:rsidR="00E66558" w:rsidRDefault="001277BF">
            <w:pPr>
              <w:pStyle w:val="TableRow"/>
            </w:pPr>
            <w:r>
              <w:t>Ellen Flynn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5B97F0E9" w:rsidR="00E66558" w:rsidRDefault="00E407E8">
            <w:pPr>
              <w:pStyle w:val="TableRow"/>
            </w:pPr>
            <w:r>
              <w:t>Martyn Swaby</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51A3F6BD" w:rsidR="00E66558" w:rsidRPr="00F449F1" w:rsidRDefault="009D71E8">
            <w:pPr>
              <w:pStyle w:val="TableRow"/>
            </w:pPr>
            <w:r w:rsidRPr="00F449F1">
              <w:t>£</w:t>
            </w:r>
            <w:r w:rsidR="005B7C07">
              <w:t>61,584</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11F46DA1" w:rsidR="00E66558" w:rsidRPr="00B42518" w:rsidRDefault="009D71E8">
            <w:pPr>
              <w:pStyle w:val="TableRow"/>
            </w:pPr>
            <w:r w:rsidRPr="00B42518">
              <w:t>£</w:t>
            </w:r>
            <w:r w:rsidR="00876020" w:rsidRPr="00B4251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1615C9C2" w:rsidR="00E101AA" w:rsidRPr="00B42518" w:rsidRDefault="005B7C07">
            <w:pPr>
              <w:pStyle w:val="TableRow"/>
            </w:pPr>
            <w:r w:rsidRPr="00F449F1">
              <w:t>£</w:t>
            </w:r>
            <w:r>
              <w:t>61,584</w:t>
            </w:r>
          </w:p>
        </w:tc>
      </w:tr>
    </w:tbl>
    <w:p w14:paraId="2A7D54E4" w14:textId="77777777" w:rsidR="00E66558" w:rsidRDefault="009D71E8">
      <w:pPr>
        <w:pStyle w:val="Heading1"/>
      </w:pPr>
      <w:r>
        <w:lastRenderedPageBreak/>
        <w:t>Part A: Pupil premium strategy plan</w:t>
      </w:r>
    </w:p>
    <w:p w14:paraId="2A7D54E5" w14:textId="6E53439F" w:rsidR="00E66558" w:rsidRDefault="009D71E8">
      <w:pPr>
        <w:pStyle w:val="Heading2"/>
      </w:pPr>
      <w:bookmarkStart w:id="14" w:name="_Toc357771640"/>
      <w:bookmarkStart w:id="15" w:name="_Toc346793418"/>
      <w:r>
        <w:t>Statement of intent</w:t>
      </w:r>
    </w:p>
    <w:p w14:paraId="0B5626C6" w14:textId="15099FEA" w:rsidR="004C0BAE" w:rsidRPr="004C0BAE" w:rsidRDefault="004C0BAE" w:rsidP="004C0BAE">
      <w:r>
        <w:t>It is our aim at Our Lady of Perpetual Succour to ensure that we continue to reduce the inequality of outcomes due to the socio-economic backgrounds of our pupils and to continue to diminish the differences between the educational outcomes of pupils from different backgrounds. The use of the Pupil Premium Funding is an important tool in addressing this.</w:t>
      </w:r>
    </w:p>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59312958" w:rsidR="00E66558" w:rsidRDefault="00861F0C">
            <w:pPr>
              <w:pStyle w:val="TableRowCentered"/>
              <w:jc w:val="left"/>
            </w:pPr>
            <w:r>
              <w:t>Attendance and Punctuality – A small proportion of pupil premium children require additional support to main</w:t>
            </w:r>
            <w:r w:rsidR="00882BE8">
              <w:t>tain</w:t>
            </w:r>
            <w:r>
              <w:t xml:space="preserve"> good attendance above 96% and to also ensure they come to school on time.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48E192E4" w:rsidR="00E66558" w:rsidRDefault="00861F0C">
            <w:pPr>
              <w:pStyle w:val="TableRowCentered"/>
              <w:jc w:val="left"/>
              <w:rPr>
                <w:sz w:val="22"/>
                <w:szCs w:val="22"/>
              </w:rPr>
            </w:pPr>
            <w:r>
              <w:t>Behaviours for learning – A small proportion of our PP children have difficulty with managing their emotions &amp; feelings.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10CD006F" w:rsidR="00E66558" w:rsidRDefault="00861F0C">
            <w:pPr>
              <w:pStyle w:val="TableRowCentered"/>
              <w:jc w:val="left"/>
              <w:rPr>
                <w:sz w:val="22"/>
                <w:szCs w:val="22"/>
              </w:rPr>
            </w:pPr>
            <w:r>
              <w:t>Low Learning and Attainment – Sometimes attributed to children also having SEND.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5AFBB8E9" w:rsidR="00E66558" w:rsidRDefault="00861F0C">
            <w:pPr>
              <w:pStyle w:val="TableRowCentered"/>
              <w:jc w:val="left"/>
              <w:rPr>
                <w:iCs/>
                <w:sz w:val="22"/>
              </w:rPr>
            </w:pPr>
            <w:r>
              <w:t>Speech and Language upon entry to school – A greater proportion of our pupil premium children require speech and language support when they enter school.</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05F1966B" w:rsidR="00E66558" w:rsidRDefault="00861F0C">
            <w:pPr>
              <w:pStyle w:val="TableRowCentered"/>
              <w:jc w:val="left"/>
              <w:rPr>
                <w:iCs/>
                <w:sz w:val="22"/>
              </w:rPr>
            </w:pPr>
            <w:r>
              <w:t>Parental Involvement – To build positive parental relationships and encourage a partnership in learning engagement across school.</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65A1B348" w:rsidR="00E66558" w:rsidRDefault="00861F0C">
            <w:pPr>
              <w:pStyle w:val="TableRow"/>
            </w:pPr>
            <w:r>
              <w:t xml:space="preserve">To address any cohort led differences in progress and attainment between pupil premium and other children.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336A5" w14:textId="75F74013" w:rsidR="00E66558" w:rsidRDefault="00861F0C" w:rsidP="00861F0C">
            <w:pPr>
              <w:pStyle w:val="TableRowCentered"/>
              <w:numPr>
                <w:ilvl w:val="0"/>
                <w:numId w:val="14"/>
              </w:numPr>
              <w:jc w:val="left"/>
              <w:rPr>
                <w:sz w:val="22"/>
                <w:szCs w:val="22"/>
              </w:rPr>
            </w:pPr>
            <w:r>
              <w:rPr>
                <w:sz w:val="22"/>
                <w:szCs w:val="22"/>
              </w:rPr>
              <w:t>To provide intervention sessions for pupils eligible for pupil premium.</w:t>
            </w:r>
          </w:p>
          <w:p w14:paraId="35CE1057" w14:textId="0BDB42FD" w:rsidR="00861F0C" w:rsidRDefault="00861F0C" w:rsidP="00861F0C">
            <w:pPr>
              <w:pStyle w:val="TableRowCentered"/>
              <w:numPr>
                <w:ilvl w:val="0"/>
                <w:numId w:val="14"/>
              </w:numPr>
              <w:jc w:val="left"/>
              <w:rPr>
                <w:sz w:val="22"/>
                <w:szCs w:val="22"/>
              </w:rPr>
            </w:pPr>
            <w:r>
              <w:rPr>
                <w:sz w:val="22"/>
                <w:szCs w:val="22"/>
              </w:rPr>
              <w:t xml:space="preserve">To provide booster sessions before and after school to ensure pupils eligible for pupil premium are provided with every opportunity to </w:t>
            </w:r>
            <w:r>
              <w:rPr>
                <w:sz w:val="22"/>
                <w:szCs w:val="22"/>
              </w:rPr>
              <w:lastRenderedPageBreak/>
              <w:t>achieve as well as non</w:t>
            </w:r>
            <w:r w:rsidR="00614971">
              <w:rPr>
                <w:sz w:val="22"/>
                <w:szCs w:val="22"/>
              </w:rPr>
              <w:t>-</w:t>
            </w:r>
            <w:r>
              <w:rPr>
                <w:sz w:val="22"/>
                <w:szCs w:val="22"/>
              </w:rPr>
              <w:t xml:space="preserve">eligible pupils. </w:t>
            </w:r>
          </w:p>
          <w:p w14:paraId="2A7D5505" w14:textId="13E18ABA" w:rsidR="00861F0C" w:rsidRPr="00861F0C" w:rsidRDefault="00861F0C" w:rsidP="00861F0C">
            <w:pPr>
              <w:pStyle w:val="TableRowCentered"/>
              <w:numPr>
                <w:ilvl w:val="0"/>
                <w:numId w:val="14"/>
              </w:numPr>
              <w:jc w:val="left"/>
              <w:rPr>
                <w:sz w:val="22"/>
                <w:szCs w:val="22"/>
              </w:rPr>
            </w:pPr>
            <w:r>
              <w:rPr>
                <w:sz w:val="22"/>
                <w:szCs w:val="22"/>
              </w:rPr>
              <w:t xml:space="preserve">To consider investing in resources to support identified pupils who are eligible for pupil premium funding. </w:t>
            </w:r>
          </w:p>
        </w:tc>
      </w:tr>
      <w:tr w:rsidR="00861F0C" w14:paraId="624FDA9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CF56" w14:textId="2D4FB363" w:rsidR="00861F0C" w:rsidRDefault="00861F0C">
            <w:pPr>
              <w:pStyle w:val="TableRow"/>
            </w:pPr>
            <w:r>
              <w:lastRenderedPageBreak/>
              <w:t>To ensure all pupil premium children have a positive and proactive attitude towards their learning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5EC55" w14:textId="7BE59B71" w:rsidR="00614971" w:rsidRPr="00614971" w:rsidRDefault="00E12AAE" w:rsidP="00614971">
            <w:pPr>
              <w:pStyle w:val="TableRowCentered"/>
              <w:numPr>
                <w:ilvl w:val="0"/>
                <w:numId w:val="17"/>
              </w:numPr>
              <w:jc w:val="left"/>
              <w:rPr>
                <w:sz w:val="22"/>
                <w:szCs w:val="22"/>
              </w:rPr>
            </w:pPr>
            <w:r>
              <w:rPr>
                <w:sz w:val="22"/>
                <w:szCs w:val="22"/>
              </w:rPr>
              <w:t xml:space="preserve">To support eligible pupils’ emotional literacy and self-worth through nurture groups and well-being sessions </w:t>
            </w:r>
            <w:r w:rsidR="00614971">
              <w:rPr>
                <w:sz w:val="22"/>
                <w:szCs w:val="22"/>
              </w:rPr>
              <w:t>such as ELSA.</w:t>
            </w:r>
          </w:p>
          <w:p w14:paraId="5F79E4EA" w14:textId="17F3E8E6" w:rsidR="00E12AAE" w:rsidRDefault="00E12AAE" w:rsidP="00E12AAE">
            <w:pPr>
              <w:pStyle w:val="TableRowCentered"/>
              <w:numPr>
                <w:ilvl w:val="0"/>
                <w:numId w:val="17"/>
              </w:numPr>
              <w:jc w:val="left"/>
              <w:rPr>
                <w:sz w:val="22"/>
                <w:szCs w:val="22"/>
              </w:rPr>
            </w:pPr>
            <w:r>
              <w:rPr>
                <w:sz w:val="22"/>
                <w:szCs w:val="22"/>
              </w:rPr>
              <w:t xml:space="preserve">To celebrate success and achievements.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2EF7400A" w:rsidR="00E66558" w:rsidRDefault="00861F0C">
            <w:pPr>
              <w:pStyle w:val="TableRow"/>
              <w:rPr>
                <w:sz w:val="22"/>
                <w:szCs w:val="22"/>
              </w:rPr>
            </w:pPr>
            <w:r>
              <w:t>To ensure pupil premium attendance is in line with other children’s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EB83B" w14:textId="77777777" w:rsidR="00E66558" w:rsidRDefault="00E12AAE" w:rsidP="00E12AAE">
            <w:pPr>
              <w:pStyle w:val="TableRowCentered"/>
              <w:numPr>
                <w:ilvl w:val="0"/>
                <w:numId w:val="16"/>
              </w:numPr>
              <w:jc w:val="left"/>
              <w:rPr>
                <w:sz w:val="22"/>
                <w:szCs w:val="22"/>
              </w:rPr>
            </w:pPr>
            <w:r>
              <w:rPr>
                <w:sz w:val="22"/>
                <w:szCs w:val="22"/>
              </w:rPr>
              <w:t>To provide support to eligible pupils and their families.</w:t>
            </w:r>
          </w:p>
          <w:p w14:paraId="7AB32DED" w14:textId="77777777" w:rsidR="00E12AAE" w:rsidRDefault="00E12AAE" w:rsidP="00E12AAE">
            <w:pPr>
              <w:pStyle w:val="TableRowCentered"/>
              <w:numPr>
                <w:ilvl w:val="0"/>
                <w:numId w:val="16"/>
              </w:numPr>
              <w:jc w:val="left"/>
              <w:rPr>
                <w:sz w:val="22"/>
                <w:szCs w:val="22"/>
              </w:rPr>
            </w:pPr>
            <w:r>
              <w:rPr>
                <w:sz w:val="22"/>
                <w:szCs w:val="22"/>
              </w:rPr>
              <w:t>To spend time building positive relationships with parents/carers and understanding their barriers to attendance</w:t>
            </w:r>
          </w:p>
          <w:p w14:paraId="2A7D5508" w14:textId="276BCE8B" w:rsidR="00E12AAE" w:rsidRPr="00E12AAE" w:rsidRDefault="00E12AAE" w:rsidP="00E12AAE">
            <w:pPr>
              <w:pStyle w:val="TableRowCentered"/>
              <w:numPr>
                <w:ilvl w:val="0"/>
                <w:numId w:val="16"/>
              </w:numPr>
              <w:jc w:val="left"/>
              <w:rPr>
                <w:sz w:val="22"/>
                <w:szCs w:val="22"/>
              </w:rPr>
            </w:pPr>
            <w:r>
              <w:rPr>
                <w:sz w:val="22"/>
                <w:szCs w:val="22"/>
              </w:rPr>
              <w:t xml:space="preserve">To work together to overcome the identified barriers to attendance through reward strategies.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2570E281" w:rsidR="00E66558" w:rsidRDefault="00861F0C">
            <w:pPr>
              <w:pStyle w:val="TableRow"/>
              <w:rPr>
                <w:sz w:val="22"/>
                <w:szCs w:val="22"/>
              </w:rPr>
            </w:pPr>
            <w:r>
              <w:t>To ensure pupil premium children are happy in school and have positive and enhanced experiences in their learning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2710A" w14:textId="77777777" w:rsidR="00E66558" w:rsidRDefault="00E12AAE" w:rsidP="00E12AAE">
            <w:pPr>
              <w:pStyle w:val="TableRowCentered"/>
              <w:numPr>
                <w:ilvl w:val="0"/>
                <w:numId w:val="15"/>
              </w:numPr>
              <w:jc w:val="left"/>
              <w:rPr>
                <w:sz w:val="22"/>
                <w:szCs w:val="22"/>
              </w:rPr>
            </w:pPr>
            <w:r>
              <w:rPr>
                <w:sz w:val="22"/>
                <w:szCs w:val="22"/>
              </w:rPr>
              <w:t xml:space="preserve">To ensure pupils eligible for pupil premium funding are provided with extra-curricular opportunities and enrichment activities specific to their areas of need or interest. </w:t>
            </w:r>
          </w:p>
          <w:p w14:paraId="2EE90FD3" w14:textId="77777777" w:rsidR="00E12AAE" w:rsidRDefault="00E12AAE" w:rsidP="00E12AAE">
            <w:pPr>
              <w:pStyle w:val="TableRowCentered"/>
              <w:numPr>
                <w:ilvl w:val="0"/>
                <w:numId w:val="15"/>
              </w:numPr>
              <w:jc w:val="left"/>
              <w:rPr>
                <w:sz w:val="22"/>
                <w:szCs w:val="22"/>
              </w:rPr>
            </w:pPr>
            <w:r>
              <w:rPr>
                <w:sz w:val="22"/>
                <w:szCs w:val="22"/>
              </w:rPr>
              <w:t>Regular well-being check ins led by PP Lead.</w:t>
            </w:r>
          </w:p>
          <w:p w14:paraId="2A7D550B" w14:textId="54ECC388" w:rsidR="00E12AAE" w:rsidRPr="00E12AAE" w:rsidRDefault="00E12AAE" w:rsidP="00E12AAE">
            <w:pPr>
              <w:pStyle w:val="TableRowCentered"/>
              <w:numPr>
                <w:ilvl w:val="0"/>
                <w:numId w:val="15"/>
              </w:numPr>
              <w:jc w:val="left"/>
              <w:rPr>
                <w:sz w:val="22"/>
                <w:szCs w:val="22"/>
              </w:rPr>
            </w:pPr>
            <w:r>
              <w:rPr>
                <w:sz w:val="22"/>
                <w:szCs w:val="22"/>
              </w:rPr>
              <w:t>Opportunities for pupils to benefit from ELSA sessions o</w:t>
            </w:r>
            <w:r w:rsidR="00614971">
              <w:rPr>
                <w:sz w:val="22"/>
                <w:szCs w:val="22"/>
              </w:rPr>
              <w:t>r</w:t>
            </w:r>
            <w:r>
              <w:rPr>
                <w:sz w:val="22"/>
                <w:szCs w:val="22"/>
              </w:rPr>
              <w:t xml:space="preserve"> the R2i programme if necessary.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7850F8DB" w:rsidR="00E66558" w:rsidRDefault="00861F0C">
            <w:pPr>
              <w:pStyle w:val="TableRow"/>
              <w:rPr>
                <w:sz w:val="22"/>
                <w:szCs w:val="22"/>
              </w:rPr>
            </w:pPr>
            <w:r>
              <w:t xml:space="preserve">To provide enhanced curricular opportunities – </w:t>
            </w:r>
            <w:proofErr w:type="gramStart"/>
            <w:r>
              <w:t>in order to</w:t>
            </w:r>
            <w:proofErr w:type="gramEnd"/>
            <w:r>
              <w:t xml:space="preserve"> provide opportunities for application of basic skills, consolidate learning and deepen understanding.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1E6B9" w14:textId="77777777" w:rsidR="00E12AAE" w:rsidRDefault="00E12AAE" w:rsidP="00E12AAE">
            <w:pPr>
              <w:pStyle w:val="TableRowCentered"/>
              <w:numPr>
                <w:ilvl w:val="0"/>
                <w:numId w:val="15"/>
              </w:numPr>
              <w:jc w:val="left"/>
              <w:rPr>
                <w:sz w:val="22"/>
                <w:szCs w:val="22"/>
              </w:rPr>
            </w:pPr>
            <w:r>
              <w:rPr>
                <w:sz w:val="22"/>
                <w:szCs w:val="22"/>
              </w:rPr>
              <w:t xml:space="preserve">To ensure pupils eligible for pupil premium funding are provided with extra-curricular opportunities and enrichment activities specific to their areas of need or interest. </w:t>
            </w:r>
          </w:p>
          <w:p w14:paraId="2A7D550E" w14:textId="5AC2B3D8" w:rsidR="00E66558" w:rsidRDefault="00E12AAE" w:rsidP="00E12AAE">
            <w:pPr>
              <w:pStyle w:val="TableRowCentered"/>
              <w:numPr>
                <w:ilvl w:val="0"/>
                <w:numId w:val="15"/>
              </w:numPr>
              <w:jc w:val="left"/>
              <w:rPr>
                <w:sz w:val="22"/>
                <w:szCs w:val="22"/>
              </w:rPr>
            </w:pPr>
            <w:r>
              <w:rPr>
                <w:sz w:val="22"/>
                <w:szCs w:val="22"/>
              </w:rPr>
              <w:t xml:space="preserve">To fund or subsidise school trips </w:t>
            </w:r>
            <w:r w:rsidR="00614971">
              <w:rPr>
                <w:sz w:val="22"/>
                <w:szCs w:val="22"/>
              </w:rPr>
              <w:t xml:space="preserve">and enrichment opportunities </w:t>
            </w:r>
            <w:r>
              <w:rPr>
                <w:sz w:val="22"/>
                <w:szCs w:val="22"/>
              </w:rPr>
              <w:t xml:space="preserve">to ensure that pupils eligible for pupil premium have the same opportunities as pupils not eligible.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4E0C0848"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335AEC3" w14:textId="5B3F8EAD" w:rsidR="00E101AA" w:rsidRPr="00F449F1" w:rsidRDefault="009D71E8">
      <w:pPr>
        <w:rPr>
          <w:iCs/>
        </w:rPr>
      </w:pPr>
      <w:r>
        <w:t>Budgeted cost: £</w:t>
      </w:r>
      <w:r w:rsidR="00F449F1">
        <w:rPr>
          <w:iCs/>
        </w:rPr>
        <w:t>2500</w:t>
      </w:r>
      <w:r w:rsidR="00E101AA">
        <w:rPr>
          <w:iCs/>
        </w:rPr>
        <w:t xml:space="preserve"> PP</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0D33DA61" w:rsidR="00E66558" w:rsidRDefault="005B7C07">
            <w:pPr>
              <w:pStyle w:val="TableRow"/>
            </w:pPr>
            <w:r>
              <w:t>CPD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727B4C7F" w:rsidR="00E66558" w:rsidRPr="008B23D0" w:rsidRDefault="00F9199E">
            <w:pPr>
              <w:pStyle w:val="TableRowCentered"/>
              <w:jc w:val="left"/>
              <w:rPr>
                <w:sz w:val="22"/>
                <w:szCs w:val="22"/>
              </w:rPr>
            </w:pPr>
            <w:r>
              <w:rPr>
                <w:rFonts w:cs="Arial"/>
                <w:color w:val="202124"/>
                <w:sz w:val="22"/>
                <w:szCs w:val="22"/>
                <w:shd w:val="clear" w:color="auto" w:fill="FFFFFF"/>
              </w:rPr>
              <w:t>Ensuring lessons support visual learners</w:t>
            </w:r>
            <w:r w:rsidR="008B23D0" w:rsidRPr="008B23D0">
              <w:rPr>
                <w:rFonts w:cs="Arial"/>
                <w:color w:val="202124"/>
                <w:sz w:val="22"/>
                <w:szCs w:val="22"/>
                <w:shd w:val="clear" w:color="auto" w:fill="FFFFFF"/>
              </w:rPr>
              <w:t xml:space="preserve"> will </w:t>
            </w:r>
            <w:r w:rsidR="008B23D0" w:rsidRPr="008B23D0">
              <w:rPr>
                <w:rFonts w:cs="Arial"/>
                <w:bCs/>
                <w:color w:val="202124"/>
                <w:sz w:val="22"/>
                <w:szCs w:val="22"/>
                <w:shd w:val="clear" w:color="auto" w:fill="FFFFFF"/>
              </w:rPr>
              <w:t>help to reduce</w:t>
            </w:r>
            <w:r w:rsidR="008B23D0">
              <w:rPr>
                <w:rFonts w:cs="Arial"/>
                <w:bCs/>
                <w:color w:val="202124"/>
                <w:sz w:val="22"/>
                <w:szCs w:val="22"/>
                <w:shd w:val="clear" w:color="auto" w:fill="FFFFFF"/>
              </w:rPr>
              <w:t xml:space="preserve"> some of </w:t>
            </w:r>
            <w:r w:rsidR="008B23D0" w:rsidRPr="008B23D0">
              <w:rPr>
                <w:rFonts w:cs="Arial"/>
                <w:bCs/>
                <w:color w:val="202124"/>
                <w:sz w:val="22"/>
                <w:szCs w:val="22"/>
                <w:shd w:val="clear" w:color="auto" w:fill="FFFFFF"/>
              </w:rPr>
              <w:t>the barriers to learning</w:t>
            </w:r>
            <w:r w:rsidR="008B23D0">
              <w:rPr>
                <w:rFonts w:cs="Arial"/>
                <w:bCs/>
                <w:color w:val="202124"/>
                <w:sz w:val="22"/>
                <w:szCs w:val="22"/>
                <w:shd w:val="clear" w:color="auto" w:fill="FFFFFF"/>
              </w:rPr>
              <w:t xml:space="preserve"> that pupils eligible for pupil premium may also face.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71A8A6F5" w:rsidR="00E66558" w:rsidRDefault="008B23D0">
            <w:pPr>
              <w:pStyle w:val="TableRowCentered"/>
              <w:jc w:val="left"/>
              <w:rPr>
                <w:sz w:val="22"/>
              </w:rPr>
            </w:pPr>
            <w:r>
              <w:rPr>
                <w:sz w:val="22"/>
              </w:rPr>
              <w:t>3</w:t>
            </w:r>
          </w:p>
        </w:tc>
      </w:tr>
      <w:tr w:rsidR="00E101AA" w14:paraId="100AB80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85804" w14:textId="57B049C4" w:rsidR="00E101AA" w:rsidRDefault="00E101AA">
            <w:pPr>
              <w:pStyle w:val="TableRow"/>
            </w:pPr>
            <w:r>
              <w:t>Books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59002" w14:textId="032A0068" w:rsidR="00E101AA" w:rsidRDefault="00E101AA">
            <w:pPr>
              <w:pStyle w:val="TableRowCentered"/>
              <w:jc w:val="left"/>
              <w:rPr>
                <w:rFonts w:cs="Arial"/>
                <w:color w:val="202124"/>
                <w:sz w:val="22"/>
                <w:szCs w:val="22"/>
                <w:shd w:val="clear" w:color="auto" w:fill="FFFFFF"/>
              </w:rPr>
            </w:pPr>
            <w:r>
              <w:rPr>
                <w:rFonts w:cs="Arial"/>
                <w:color w:val="202124"/>
                <w:sz w:val="22"/>
                <w:szCs w:val="22"/>
                <w:shd w:val="clear" w:color="auto" w:fill="FFFFFF"/>
              </w:rPr>
              <w:t>Children will make greater progress if the resources available to them are well suited to their needs, are stimulating, engaging and directly support the curriculum taught to them.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26EA0" w14:textId="7D5E4090" w:rsidR="00E101AA" w:rsidRDefault="00E101AA">
            <w:pPr>
              <w:pStyle w:val="TableRowCentered"/>
              <w:jc w:val="left"/>
              <w:rPr>
                <w:sz w:val="22"/>
              </w:rPr>
            </w:pPr>
            <w:r>
              <w:rPr>
                <w:sz w:val="22"/>
              </w:rPr>
              <w:t>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3FB35733" w14:textId="1C259828" w:rsidR="00F449F1" w:rsidRDefault="009D71E8">
      <w:r>
        <w:t>Budgeted cost: £</w:t>
      </w:r>
      <w:r w:rsidR="00F449F1">
        <w:t>40</w:t>
      </w:r>
      <w:r w:rsidR="00907259">
        <w:t xml:space="preserve">,000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18B53426" w:rsidR="00E66558" w:rsidRPr="00E12AAE" w:rsidRDefault="00E12AAE">
            <w:pPr>
              <w:pStyle w:val="TableRow"/>
            </w:pPr>
            <w:r w:rsidRPr="00E12AAE">
              <w:rPr>
                <w:iCs/>
                <w:sz w:val="22"/>
                <w:szCs w:val="22"/>
              </w:rPr>
              <w:t>Intervention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2C98579A" w:rsidR="00E66558" w:rsidRPr="008B23D0" w:rsidRDefault="00E12AAE">
            <w:pPr>
              <w:pStyle w:val="TableRowCentered"/>
              <w:jc w:val="left"/>
              <w:rPr>
                <w:sz w:val="22"/>
                <w:szCs w:val="22"/>
              </w:rPr>
            </w:pPr>
            <w:r w:rsidRPr="008B23D0">
              <w:rPr>
                <w:sz w:val="22"/>
                <w:szCs w:val="22"/>
              </w:rPr>
              <w:t>Children who receive regular, small chunks of child focused interventions make more rapid progress.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3CDB4CC2" w:rsidR="00E66558" w:rsidRDefault="008B23D0">
            <w:pPr>
              <w:pStyle w:val="TableRowCentered"/>
              <w:jc w:val="left"/>
              <w:rPr>
                <w:sz w:val="22"/>
              </w:rPr>
            </w:pPr>
            <w:r>
              <w:rPr>
                <w:sz w:val="22"/>
              </w:rPr>
              <w:t xml:space="preserve">2, 3 and 4 </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41D984BD" w:rsidR="00E66558" w:rsidRPr="00F9199E" w:rsidRDefault="00F9199E">
            <w:pPr>
              <w:pStyle w:val="TableRow"/>
              <w:rPr>
                <w:sz w:val="22"/>
              </w:rPr>
            </w:pPr>
            <w:r>
              <w:rPr>
                <w:sz w:val="22"/>
              </w:rPr>
              <w:t>Resources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2CB6C373" w:rsidR="00E66558" w:rsidRDefault="00F9199E">
            <w:pPr>
              <w:pStyle w:val="TableRowCentered"/>
              <w:jc w:val="left"/>
              <w:rPr>
                <w:sz w:val="22"/>
              </w:rPr>
            </w:pPr>
            <w:r>
              <w:rPr>
                <w:sz w:val="22"/>
              </w:rPr>
              <w:t>Resources that meet the needs of individual pupils.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5C7F442D" w:rsidR="00E66558" w:rsidRDefault="00F9199E">
            <w:pPr>
              <w:pStyle w:val="TableRowCentered"/>
              <w:jc w:val="left"/>
              <w:rPr>
                <w:sz w:val="22"/>
              </w:rPr>
            </w:pPr>
            <w:r>
              <w:rPr>
                <w:sz w:val="22"/>
              </w:rPr>
              <w:t>2, 3 and 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EE308CD" w:rsidR="00E66558" w:rsidRDefault="009D71E8">
      <w:pPr>
        <w:spacing w:before="240" w:after="120"/>
      </w:pPr>
      <w:r>
        <w:t>Budgeted cost: £</w:t>
      </w:r>
      <w:r w:rsidR="008B23D0">
        <w:t>1</w:t>
      </w:r>
      <w:r w:rsidR="00882BE8">
        <w:t>4</w:t>
      </w:r>
      <w:r w:rsidR="008B23D0">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7F4308A7" w:rsidR="00E66558" w:rsidRPr="00E12AAE" w:rsidRDefault="00E12AAE">
            <w:pPr>
              <w:pStyle w:val="TableRow"/>
            </w:pPr>
            <w:r w:rsidRPr="00E12AAE">
              <w:rPr>
                <w:iCs/>
                <w:sz w:val="22"/>
                <w:szCs w:val="22"/>
              </w:rPr>
              <w:t>Well-being and pastoral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94C5" w14:textId="77777777" w:rsidR="00E12AAE" w:rsidRPr="008B23D0" w:rsidRDefault="00E12AAE">
            <w:pPr>
              <w:pStyle w:val="TableRowCentered"/>
              <w:jc w:val="left"/>
              <w:rPr>
                <w:sz w:val="22"/>
                <w:szCs w:val="22"/>
              </w:rPr>
            </w:pPr>
            <w:r w:rsidRPr="008B23D0">
              <w:rPr>
                <w:sz w:val="22"/>
                <w:szCs w:val="22"/>
              </w:rPr>
              <w:t xml:space="preserve">Children learn better when they feel secure, happy and confident. </w:t>
            </w:r>
          </w:p>
          <w:p w14:paraId="2C7800DE" w14:textId="77777777" w:rsidR="00E12AAE" w:rsidRPr="008B23D0" w:rsidRDefault="00E12AAE">
            <w:pPr>
              <w:pStyle w:val="TableRowCentered"/>
              <w:jc w:val="left"/>
              <w:rPr>
                <w:sz w:val="22"/>
                <w:szCs w:val="22"/>
              </w:rPr>
            </w:pPr>
            <w:r w:rsidRPr="008B23D0">
              <w:rPr>
                <w:sz w:val="22"/>
                <w:szCs w:val="22"/>
              </w:rPr>
              <w:lastRenderedPageBreak/>
              <w:t>Children have a positive attitude towards learning and engage more effectively with adult support and encouragement.</w:t>
            </w:r>
          </w:p>
          <w:p w14:paraId="2A7D5539" w14:textId="12C5FC53" w:rsidR="00E66558" w:rsidRDefault="00E12AAE">
            <w:pPr>
              <w:pStyle w:val="TableRowCentered"/>
              <w:jc w:val="left"/>
              <w:rPr>
                <w:sz w:val="22"/>
              </w:rPr>
            </w:pPr>
            <w:r w:rsidRPr="008B23D0">
              <w:rPr>
                <w:sz w:val="22"/>
                <w:szCs w:val="22"/>
              </w:rPr>
              <w:t>Children who enjoy school and have positive experiences are more likely to engage in their learning and have higher attendance.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5291EF8" w:rsidR="00E66558" w:rsidRDefault="008B23D0">
            <w:pPr>
              <w:pStyle w:val="TableRowCentered"/>
              <w:jc w:val="left"/>
              <w:rPr>
                <w:sz w:val="22"/>
              </w:rPr>
            </w:pPr>
            <w:r>
              <w:rPr>
                <w:sz w:val="22"/>
              </w:rPr>
              <w:lastRenderedPageBreak/>
              <w:t xml:space="preserve">1, 2 and 3 </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10EBA1D0" w:rsidR="00E66558" w:rsidRPr="008B23D0" w:rsidRDefault="008B23D0">
            <w:pPr>
              <w:pStyle w:val="TableRow"/>
              <w:rPr>
                <w:sz w:val="22"/>
              </w:rPr>
            </w:pPr>
            <w:r>
              <w:rPr>
                <w:sz w:val="22"/>
              </w:rPr>
              <w:t>Attendance rewards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3B9AD0E9" w:rsidR="00E66558" w:rsidRDefault="008B23D0">
            <w:pPr>
              <w:pStyle w:val="TableRowCentered"/>
              <w:jc w:val="left"/>
              <w:rPr>
                <w:sz w:val="22"/>
              </w:rPr>
            </w:pPr>
            <w:r>
              <w:rPr>
                <w:sz w:val="22"/>
              </w:rPr>
              <w:t>Children respond well to positive reinforcement and praise.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09E00190" w:rsidR="00E66558" w:rsidRDefault="008B23D0">
            <w:pPr>
              <w:pStyle w:val="TableRowCentered"/>
              <w:jc w:val="left"/>
              <w:rPr>
                <w:sz w:val="22"/>
              </w:rPr>
            </w:pPr>
            <w:r>
              <w:rPr>
                <w:sz w:val="22"/>
              </w:rPr>
              <w:t>1 and 5</w:t>
            </w:r>
          </w:p>
        </w:tc>
      </w:tr>
      <w:tr w:rsidR="00F9199E" w14:paraId="728EA5C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07496" w14:textId="1E6BA29C" w:rsidR="00F9199E" w:rsidRDefault="00F9199E">
            <w:pPr>
              <w:pStyle w:val="TableRow"/>
              <w:rPr>
                <w:sz w:val="22"/>
              </w:rPr>
            </w:pPr>
            <w:r>
              <w:rPr>
                <w:sz w:val="22"/>
              </w:rPr>
              <w:t>Family Centred Learning Events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5671A" w14:textId="30689D00" w:rsidR="00F9199E" w:rsidRDefault="00F9199E">
            <w:pPr>
              <w:pStyle w:val="TableRowCentered"/>
              <w:jc w:val="left"/>
              <w:rPr>
                <w:sz w:val="22"/>
              </w:rPr>
            </w:pPr>
            <w:r>
              <w:rPr>
                <w:sz w:val="22"/>
              </w:rPr>
              <w:t>Families that feel involved and valued in the school community will better support the attendance and attainment of their pupils.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1044B" w14:textId="4130A23F" w:rsidR="00F9199E" w:rsidRDefault="00F9199E">
            <w:pPr>
              <w:pStyle w:val="TableRowCentered"/>
              <w:jc w:val="left"/>
              <w:rPr>
                <w:sz w:val="22"/>
              </w:rPr>
            </w:pPr>
            <w:r>
              <w:rPr>
                <w:sz w:val="22"/>
              </w:rPr>
              <w:t>1, 2, 3 and 5</w:t>
            </w:r>
          </w:p>
        </w:tc>
      </w:tr>
      <w:tr w:rsidR="00882BE8" w14:paraId="7EB4AFE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0BDD7" w14:textId="3CB41E99" w:rsidR="00882BE8" w:rsidRDefault="00882BE8">
            <w:pPr>
              <w:pStyle w:val="TableRow"/>
              <w:rPr>
                <w:sz w:val="22"/>
              </w:rPr>
            </w:pPr>
            <w:r>
              <w:rPr>
                <w:sz w:val="22"/>
              </w:rPr>
              <w:t>Contribution to enrichment and trips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F88E4" w14:textId="2E702EA6" w:rsidR="00882BE8" w:rsidRDefault="00882BE8">
            <w:pPr>
              <w:pStyle w:val="TableRowCentered"/>
              <w:jc w:val="left"/>
              <w:rPr>
                <w:sz w:val="22"/>
              </w:rPr>
            </w:pPr>
            <w:r>
              <w:rPr>
                <w:sz w:val="22"/>
              </w:rPr>
              <w:t xml:space="preserve">Children’s </w:t>
            </w:r>
            <w:proofErr w:type="spellStart"/>
            <w:r>
              <w:rPr>
                <w:sz w:val="22"/>
              </w:rPr>
              <w:t>well being</w:t>
            </w:r>
            <w:proofErr w:type="spellEnd"/>
            <w:r>
              <w:rPr>
                <w:sz w:val="22"/>
              </w:rPr>
              <w:t xml:space="preserve"> and attainment is positively impacted by the experiences they have beyond the curriculum and outside of the classroom.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37DFA" w14:textId="4B01D862" w:rsidR="00882BE8" w:rsidRDefault="00882BE8">
            <w:pPr>
              <w:pStyle w:val="TableRowCentered"/>
              <w:jc w:val="left"/>
              <w:rPr>
                <w:sz w:val="22"/>
              </w:rPr>
            </w:pPr>
            <w:r>
              <w:rPr>
                <w:sz w:val="22"/>
              </w:rPr>
              <w:t>1, 2 and 3</w:t>
            </w:r>
          </w:p>
        </w:tc>
      </w:tr>
    </w:tbl>
    <w:p w14:paraId="2A7D5540" w14:textId="77777777" w:rsidR="00E66558" w:rsidRDefault="00E66558">
      <w:pPr>
        <w:spacing w:before="240" w:after="0"/>
        <w:rPr>
          <w:b/>
          <w:bCs/>
          <w:color w:val="104F75"/>
          <w:sz w:val="28"/>
          <w:szCs w:val="28"/>
        </w:rPr>
      </w:pPr>
    </w:p>
    <w:p w14:paraId="2A7D5541" w14:textId="77D8722B" w:rsidR="00E66558" w:rsidRDefault="009D71E8" w:rsidP="00120AB1">
      <w:r>
        <w:rPr>
          <w:b/>
          <w:bCs/>
          <w:color w:val="104F75"/>
          <w:sz w:val="28"/>
          <w:szCs w:val="28"/>
        </w:rPr>
        <w:t>Total budgeted cost: £</w:t>
      </w:r>
      <w:r w:rsidR="005B7C07">
        <w:rPr>
          <w:b/>
          <w:bCs/>
          <w:color w:val="104F75"/>
          <w:sz w:val="28"/>
          <w:szCs w:val="28"/>
        </w:rPr>
        <w:t>61</w:t>
      </w:r>
      <w:r w:rsidR="00882BE8">
        <w:rPr>
          <w:b/>
          <w:bCs/>
          <w:color w:val="104F75"/>
          <w:sz w:val="28"/>
          <w:szCs w:val="28"/>
        </w:rPr>
        <w:t>,</w:t>
      </w:r>
      <w:r w:rsidR="005B7C07">
        <w:rPr>
          <w:b/>
          <w:bCs/>
          <w:color w:val="104F75"/>
          <w:sz w:val="28"/>
          <w:szCs w:val="28"/>
        </w:rPr>
        <w:t>0</w:t>
      </w:r>
      <w:r w:rsidR="00882BE8">
        <w:rPr>
          <w:b/>
          <w:bCs/>
          <w:color w:val="104F75"/>
          <w:sz w:val="28"/>
          <w:szCs w:val="28"/>
        </w:rPr>
        <w:t>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04E1AB54" w:rsidR="00E66558" w:rsidRDefault="009D71E8">
      <w:r>
        <w:t>This details the impact that our pupil premium activity had on pupils in the 202</w:t>
      </w:r>
      <w:r w:rsidR="00582E87">
        <w:t>3</w:t>
      </w:r>
      <w:r>
        <w:t xml:space="preserve"> to 202</w:t>
      </w:r>
      <w:r w:rsidR="00582E87">
        <w:t xml:space="preserve">4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6" w14:textId="26C9A623" w:rsidR="00E66558" w:rsidRPr="008B23D0" w:rsidRDefault="00F449F1" w:rsidP="00CB7A0A">
            <w:r>
              <w:t>Our pupils premium funding has predominantly been used to ensure that our pupils eligible for PP funding receive the best interventions and additional teaching sessions where possible. This decision was made to close the attainment gap between those eligible and those not eligible. Over the past t</w:t>
            </w:r>
            <w:r w:rsidR="00882BE8">
              <w:t>hree</w:t>
            </w:r>
            <w:r>
              <w:t xml:space="preserve"> years</w:t>
            </w:r>
            <w:r w:rsidR="00CB7A0A">
              <w:t xml:space="preserve"> a large percentage of </w:t>
            </w:r>
            <w:r>
              <w:t>our</w:t>
            </w:r>
            <w:r w:rsidR="00CB7A0A">
              <w:t xml:space="preserve"> pupil premium funding was used to ensure our more disadvantaged pupils could be included in the offsite visits and trips that were planned</w:t>
            </w:r>
            <w:r w:rsidR="00882BE8">
              <w:t xml:space="preserve">. </w:t>
            </w:r>
            <w:r w:rsidR="003E27BD">
              <w:t>Our results in the f</w:t>
            </w:r>
            <w:r>
              <w:t>ormal testing in KS2</w:t>
            </w:r>
            <w:r w:rsidR="003E27BD">
              <w:t xml:space="preserve">, </w:t>
            </w:r>
            <w:r>
              <w:t xml:space="preserve">that were all above national, and </w:t>
            </w:r>
            <w:r w:rsidR="000261CA">
              <w:t>informal</w:t>
            </w:r>
            <w:r w:rsidR="00CB7A0A">
              <w:t xml:space="preserve"> teacher assessments</w:t>
            </w:r>
            <w:r>
              <w:t>,</w:t>
            </w:r>
            <w:r w:rsidR="00CB7A0A">
              <w:t xml:space="preserve"> inform us that the spending made towards supporting</w:t>
            </w:r>
            <w:r w:rsidR="003E27BD">
              <w:t xml:space="preserve"> the attainment of</w:t>
            </w:r>
            <w:r w:rsidR="00CB7A0A">
              <w:t xml:space="preserve"> our pupils eligible for pupil premium had a positive impact on their learning and for those pupils where SEND was not an additional factor, m</w:t>
            </w:r>
            <w:r w:rsidR="003E27BD">
              <w:t xml:space="preserve">ostly </w:t>
            </w:r>
            <w:r w:rsidR="00CB7A0A">
              <w:t xml:space="preserve">achieved as well as their non-eligible peers.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46919AD" w:rsidR="00E66558" w:rsidRDefault="0047654E">
            <w:pPr>
              <w:pStyle w:val="TableRow"/>
            </w:pPr>
            <w:r>
              <w:t>Roots to Inclusion Training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52A7DAFF" w:rsidR="00E66558" w:rsidRDefault="0047654E">
            <w:pPr>
              <w:pStyle w:val="TableRowCentered"/>
              <w:jc w:val="left"/>
            </w:pPr>
            <w:r>
              <w:t>Nottingham City Council</w:t>
            </w:r>
          </w:p>
        </w:tc>
      </w:tr>
      <w:tr w:rsidR="00E66558" w14:paraId="2A7D5552" w14:textId="77777777" w:rsidTr="0063665B">
        <w:trPr>
          <w:trHeight w:val="42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42514832" w:rsidR="00E66558" w:rsidRDefault="0047654E">
            <w:pPr>
              <w:pStyle w:val="TableRow"/>
            </w:pPr>
            <w:r>
              <w:t>ELSA training and support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0BA66DC" w:rsidR="00E66558" w:rsidRDefault="0047654E">
            <w:pPr>
              <w:pStyle w:val="TableRowCentered"/>
              <w:jc w:val="left"/>
            </w:pPr>
            <w:r>
              <w:t>Psychology First</w:t>
            </w:r>
          </w:p>
        </w:tc>
      </w:tr>
      <w:tr w:rsidR="00F449F1" w14:paraId="73DA16C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352EA" w14:textId="2D674EFB" w:rsidR="00F449F1" w:rsidRDefault="00F449F1">
            <w:pPr>
              <w:pStyle w:val="TableRow"/>
            </w:pPr>
            <w:r>
              <w:t>The Great Project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0B706" w14:textId="4636201B" w:rsidR="00F449F1" w:rsidRDefault="00F449F1">
            <w:pPr>
              <w:pStyle w:val="TableRowCentered"/>
              <w:jc w:val="left"/>
            </w:pPr>
            <w:r>
              <w:t>Equation</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5EA7F642" w:rsidR="00E66558" w:rsidRDefault="00CB7A0A">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3F0CA334" w:rsidR="00E66558" w:rsidRDefault="00CB7A0A">
            <w:pPr>
              <w:pStyle w:val="TableRowCentered"/>
              <w:jc w:val="left"/>
            </w:pPr>
            <w:r>
              <w:t>N/A</w:t>
            </w: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7777777" w:rsidR="00E66558" w:rsidRDefault="00E66558" w:rsidP="0047654E">
            <w:pPr>
              <w:spacing w:before="120" w:after="120"/>
              <w:rPr>
                <w:i/>
                <w:iCs/>
              </w:rPr>
            </w:pPr>
          </w:p>
        </w:tc>
      </w:tr>
      <w:bookmarkEnd w:id="14"/>
      <w:bookmarkEnd w:id="15"/>
      <w:bookmarkEnd w:id="16"/>
    </w:tbl>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B25D" w14:textId="77777777" w:rsidR="00BA5187" w:rsidRDefault="00BA5187">
      <w:pPr>
        <w:spacing w:after="0" w:line="240" w:lineRule="auto"/>
      </w:pPr>
      <w:r>
        <w:separator/>
      </w:r>
    </w:p>
  </w:endnote>
  <w:endnote w:type="continuationSeparator" w:id="0">
    <w:p w14:paraId="2AFEBE4F" w14:textId="77777777" w:rsidR="00BA5187" w:rsidRDefault="00BA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26F136C9" w:rsidR="000B1B8C" w:rsidRDefault="009D71E8">
    <w:pPr>
      <w:pStyle w:val="Footer"/>
      <w:ind w:firstLine="4513"/>
    </w:pPr>
    <w:r>
      <w:fldChar w:fldCharType="begin"/>
    </w:r>
    <w:r>
      <w:instrText xml:space="preserve"> PAGE </w:instrText>
    </w:r>
    <w:r>
      <w:fldChar w:fldCharType="separate"/>
    </w:r>
    <w:r w:rsidR="00CB7A0A">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8BD3" w14:textId="77777777" w:rsidR="00BA5187" w:rsidRDefault="00BA5187">
      <w:pPr>
        <w:spacing w:after="0" w:line="240" w:lineRule="auto"/>
      </w:pPr>
      <w:r>
        <w:separator/>
      </w:r>
    </w:p>
  </w:footnote>
  <w:footnote w:type="continuationSeparator" w:id="0">
    <w:p w14:paraId="63AC6C90" w14:textId="77777777" w:rsidR="00BA5187" w:rsidRDefault="00BA5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0B1B8C" w:rsidRDefault="000B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3087"/>
    <w:multiLevelType w:val="hybridMultilevel"/>
    <w:tmpl w:val="C3DA063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242F8E"/>
    <w:multiLevelType w:val="hybridMultilevel"/>
    <w:tmpl w:val="1BF858C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047038D"/>
    <w:multiLevelType w:val="hybridMultilevel"/>
    <w:tmpl w:val="401864F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AE23FD0"/>
    <w:multiLevelType w:val="hybridMultilevel"/>
    <w:tmpl w:val="BE0EA31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6950869">
    <w:abstractNumId w:val="5"/>
  </w:num>
  <w:num w:numId="2" w16cid:durableId="809832313">
    <w:abstractNumId w:val="3"/>
  </w:num>
  <w:num w:numId="3" w16cid:durableId="1038697605">
    <w:abstractNumId w:val="6"/>
  </w:num>
  <w:num w:numId="4" w16cid:durableId="686180904">
    <w:abstractNumId w:val="7"/>
  </w:num>
  <w:num w:numId="5" w16cid:durableId="1924027313">
    <w:abstractNumId w:val="1"/>
  </w:num>
  <w:num w:numId="6" w16cid:durableId="885609229">
    <w:abstractNumId w:val="8"/>
  </w:num>
  <w:num w:numId="7" w16cid:durableId="1271744775">
    <w:abstractNumId w:val="11"/>
  </w:num>
  <w:num w:numId="8" w16cid:durableId="1597011720">
    <w:abstractNumId w:val="16"/>
  </w:num>
  <w:num w:numId="9" w16cid:durableId="89358072">
    <w:abstractNumId w:val="14"/>
  </w:num>
  <w:num w:numId="10" w16cid:durableId="942762549">
    <w:abstractNumId w:val="13"/>
  </w:num>
  <w:num w:numId="11" w16cid:durableId="42799571">
    <w:abstractNumId w:val="4"/>
  </w:num>
  <w:num w:numId="12" w16cid:durableId="319308712">
    <w:abstractNumId w:val="15"/>
  </w:num>
  <w:num w:numId="13" w16cid:durableId="841358658">
    <w:abstractNumId w:val="10"/>
  </w:num>
  <w:num w:numId="14" w16cid:durableId="923496441">
    <w:abstractNumId w:val="0"/>
  </w:num>
  <w:num w:numId="15" w16cid:durableId="1712798984">
    <w:abstractNumId w:val="9"/>
  </w:num>
  <w:num w:numId="16" w16cid:durableId="1104763379">
    <w:abstractNumId w:val="12"/>
  </w:num>
  <w:num w:numId="17" w16cid:durableId="1305113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61CA"/>
    <w:rsid w:val="00066B73"/>
    <w:rsid w:val="00083197"/>
    <w:rsid w:val="000B1B8C"/>
    <w:rsid w:val="00120AB1"/>
    <w:rsid w:val="001277BF"/>
    <w:rsid w:val="001874A6"/>
    <w:rsid w:val="002C4145"/>
    <w:rsid w:val="00313006"/>
    <w:rsid w:val="003E27BD"/>
    <w:rsid w:val="004044AA"/>
    <w:rsid w:val="0047654E"/>
    <w:rsid w:val="004C0BAE"/>
    <w:rsid w:val="00582E87"/>
    <w:rsid w:val="005B7C07"/>
    <w:rsid w:val="00614971"/>
    <w:rsid w:val="0063665B"/>
    <w:rsid w:val="006E0F47"/>
    <w:rsid w:val="006E7FB1"/>
    <w:rsid w:val="006F71B8"/>
    <w:rsid w:val="00741B9E"/>
    <w:rsid w:val="007C2F04"/>
    <w:rsid w:val="00831AE2"/>
    <w:rsid w:val="00861F0C"/>
    <w:rsid w:val="00876020"/>
    <w:rsid w:val="00882BE8"/>
    <w:rsid w:val="008B23D0"/>
    <w:rsid w:val="00907259"/>
    <w:rsid w:val="009D71E8"/>
    <w:rsid w:val="00B42518"/>
    <w:rsid w:val="00B84DF3"/>
    <w:rsid w:val="00BA5187"/>
    <w:rsid w:val="00BF6D66"/>
    <w:rsid w:val="00C45F27"/>
    <w:rsid w:val="00C85584"/>
    <w:rsid w:val="00CB7A0A"/>
    <w:rsid w:val="00D33FE5"/>
    <w:rsid w:val="00E101AA"/>
    <w:rsid w:val="00E12AAE"/>
    <w:rsid w:val="00E407E8"/>
    <w:rsid w:val="00E66558"/>
    <w:rsid w:val="00EC28D6"/>
    <w:rsid w:val="00F02508"/>
    <w:rsid w:val="00F449F1"/>
    <w:rsid w:val="00F9199E"/>
    <w:rsid w:val="00FA7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f354ba-a6b2-4a11-a6af-cc8a72ed08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61CDE1E784DA43A485A8C74ECE5B47" ma:contentTypeVersion="16" ma:contentTypeDescription="Create a new document." ma:contentTypeScope="" ma:versionID="a42f746620dc8013fbec1972047d433b">
  <xsd:schema xmlns:xsd="http://www.w3.org/2001/XMLSchema" xmlns:xs="http://www.w3.org/2001/XMLSchema" xmlns:p="http://schemas.microsoft.com/office/2006/metadata/properties" xmlns:ns3="c7f354ba-a6b2-4a11-a6af-cc8a72ed082c" xmlns:ns4="82ed70e9-68cc-4f23-92cb-28d5591fd2c5" targetNamespace="http://schemas.microsoft.com/office/2006/metadata/properties" ma:root="true" ma:fieldsID="6d506b4a4761c1515fc8cc8b984c144c" ns3:_="" ns4:_="">
    <xsd:import namespace="c7f354ba-a6b2-4a11-a6af-cc8a72ed082c"/>
    <xsd:import namespace="82ed70e9-68cc-4f23-92cb-28d5591fd2c5"/>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354ba-a6b2-4a11-a6af-cc8a72ed0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d70e9-68cc-4f23-92cb-28d5591fd2c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35AFF-EFC7-4F93-9BB7-DFCDDDC37660}">
  <ds:schemaRefs>
    <ds:schemaRef ds:uri="http://schemas.microsoft.com/office/2006/metadata/properties"/>
    <ds:schemaRef ds:uri="http://schemas.microsoft.com/office/infopath/2007/PartnerControls"/>
    <ds:schemaRef ds:uri="c7f354ba-a6b2-4a11-a6af-cc8a72ed082c"/>
  </ds:schemaRefs>
</ds:datastoreItem>
</file>

<file path=customXml/itemProps2.xml><?xml version="1.0" encoding="utf-8"?>
<ds:datastoreItem xmlns:ds="http://schemas.openxmlformats.org/officeDocument/2006/customXml" ds:itemID="{8DC7FCB2-145B-40D4-8333-187524C0B4E0}">
  <ds:schemaRefs>
    <ds:schemaRef ds:uri="http://schemas.microsoft.com/sharepoint/v3/contenttype/forms"/>
  </ds:schemaRefs>
</ds:datastoreItem>
</file>

<file path=customXml/itemProps3.xml><?xml version="1.0" encoding="utf-8"?>
<ds:datastoreItem xmlns:ds="http://schemas.openxmlformats.org/officeDocument/2006/customXml" ds:itemID="{193E5235-B677-48AF-9FAC-BD0E1E4E1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354ba-a6b2-4a11-a6af-cc8a72ed082c"/>
    <ds:schemaRef ds:uri="82ed70e9-68cc-4f23-92cb-28d5591fd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1298</Words>
  <Characters>7232</Characters>
  <Application>Microsoft Office Word</Application>
  <DocSecurity>0</DocSecurity>
  <Lines>278</Lines>
  <Paragraphs>167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Fiona Wadsley</cp:lastModifiedBy>
  <cp:revision>2</cp:revision>
  <cp:lastPrinted>2014-09-17T13:26:00Z</cp:lastPrinted>
  <dcterms:created xsi:type="dcterms:W3CDTF">2025-12-02T11:46:00Z</dcterms:created>
  <dcterms:modified xsi:type="dcterms:W3CDTF">2025-12-02T11:46:00Z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0x010100AD61CDE1E784DA43A485A8C74ECE5B47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